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398" w:rsidRDefault="00CE6623" w:rsidP="00CE6623">
      <w:bookmarkStart w:id="0" w:name="_GoBack"/>
      <w:bookmarkEnd w:id="0"/>
      <w:r>
        <w:rPr>
          <w:noProof/>
        </w:rPr>
        <w:drawing>
          <wp:inline distT="0" distB="0" distL="0" distR="0" wp14:anchorId="6032D2E8" wp14:editId="18D1F1B7">
            <wp:extent cx="2416338" cy="313898"/>
            <wp:effectExtent l="0" t="0" r="317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630" cy="3247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6623" w:rsidRPr="00CE6623" w:rsidRDefault="00CE6623" w:rsidP="00CE6623"/>
    <w:p w:rsidR="00492371" w:rsidRDefault="00CE6623" w:rsidP="00492371">
      <w:pPr>
        <w:pStyle w:val="Heading1"/>
        <w:spacing w:after="0"/>
        <w:ind w:hanging="113"/>
      </w:pPr>
      <w:r w:rsidRPr="00AE7502">
        <w:t>ЗАЯВЛЕНИЕ НА ПОДКЛЮЧЕНИЕ К СИСТЕМЕ «ENTER.UNICREDIT»</w:t>
      </w:r>
    </w:p>
    <w:p w:rsidR="00CE6623" w:rsidRDefault="00CE6623" w:rsidP="00492371">
      <w:pPr>
        <w:pStyle w:val="Heading1"/>
        <w:ind w:hanging="113"/>
      </w:pPr>
    </w:p>
    <w:p w:rsidR="00492371" w:rsidRPr="00492371" w:rsidRDefault="00492371" w:rsidP="00492371"/>
    <w:p w:rsidR="006119DB" w:rsidRPr="00314C37" w:rsidRDefault="00CE6623">
      <w:pPr>
        <w:spacing w:after="0" w:line="389" w:lineRule="auto"/>
        <w:ind w:left="-5" w:right="0"/>
        <w:jc w:val="left"/>
        <w:rPr>
          <w:sz w:val="20"/>
          <w:szCs w:val="20"/>
        </w:rPr>
      </w:pPr>
      <w:r w:rsidRPr="00314C37">
        <w:rPr>
          <w:b/>
          <w:sz w:val="20"/>
          <w:szCs w:val="20"/>
        </w:rPr>
        <w:t>Настоящим я,</w:t>
      </w:r>
      <w:r w:rsidR="00AC08F7" w:rsidRPr="00314C37">
        <w:rPr>
          <w:sz w:val="20"/>
          <w:szCs w:val="20"/>
        </w:rPr>
        <w:t xml:space="preserve"> _____</w:t>
      </w:r>
      <w:r w:rsidRPr="00314C37">
        <w:rPr>
          <w:sz w:val="20"/>
          <w:szCs w:val="20"/>
        </w:rPr>
        <w:t>________________________________</w:t>
      </w:r>
      <w:r w:rsidR="00AC08F7" w:rsidRPr="00314C37">
        <w:rPr>
          <w:sz w:val="20"/>
          <w:szCs w:val="20"/>
        </w:rPr>
        <w:t xml:space="preserve"> (ФИО)</w:t>
      </w:r>
    </w:p>
    <w:p w:rsidR="007754C8" w:rsidRPr="00314C37" w:rsidRDefault="007754C8" w:rsidP="007754C8">
      <w:pPr>
        <w:spacing w:after="0" w:line="389" w:lineRule="auto"/>
        <w:ind w:left="-5" w:right="0"/>
        <w:jc w:val="left"/>
        <w:rPr>
          <w:sz w:val="20"/>
          <w:szCs w:val="20"/>
        </w:rPr>
      </w:pPr>
      <w:r w:rsidRPr="00314C37">
        <w:rPr>
          <w:b/>
          <w:sz w:val="20"/>
          <w:szCs w:val="20"/>
        </w:rPr>
        <w:t>Паспорт</w:t>
      </w:r>
      <w:r w:rsidRPr="00314C37">
        <w:rPr>
          <w:sz w:val="20"/>
          <w:szCs w:val="20"/>
        </w:rPr>
        <w:t xml:space="preserve">: </w:t>
      </w:r>
      <w:r w:rsidR="00AC08F7" w:rsidRPr="00314C37">
        <w:rPr>
          <w:sz w:val="20"/>
          <w:szCs w:val="20"/>
        </w:rPr>
        <w:t>_____</w:t>
      </w:r>
      <w:r w:rsidR="00CE6623" w:rsidRPr="00314C37">
        <w:rPr>
          <w:sz w:val="20"/>
          <w:szCs w:val="20"/>
        </w:rPr>
        <w:t>____________________________________</w:t>
      </w:r>
      <w:r w:rsidR="00AC08F7" w:rsidRPr="00314C37">
        <w:rPr>
          <w:sz w:val="20"/>
          <w:szCs w:val="20"/>
        </w:rPr>
        <w:t xml:space="preserve"> </w:t>
      </w:r>
      <w:r w:rsidR="00A015D9" w:rsidRPr="00314C37">
        <w:rPr>
          <w:sz w:val="20"/>
          <w:szCs w:val="20"/>
        </w:rPr>
        <w:t>(серия, номер, дата выдачи, кем выдан)</w:t>
      </w:r>
    </w:p>
    <w:p w:rsidR="007754C8" w:rsidRPr="00314C37" w:rsidRDefault="007754C8" w:rsidP="007754C8">
      <w:pPr>
        <w:spacing w:after="0" w:line="389" w:lineRule="auto"/>
        <w:ind w:left="-5" w:right="0"/>
        <w:jc w:val="left"/>
        <w:rPr>
          <w:sz w:val="20"/>
          <w:szCs w:val="20"/>
        </w:rPr>
      </w:pPr>
      <w:r w:rsidRPr="00314C37">
        <w:rPr>
          <w:b/>
          <w:sz w:val="20"/>
          <w:szCs w:val="20"/>
        </w:rPr>
        <w:t>Адрес</w:t>
      </w:r>
      <w:r w:rsidR="00CE6623" w:rsidRPr="00314C37">
        <w:rPr>
          <w:b/>
          <w:sz w:val="20"/>
          <w:szCs w:val="20"/>
        </w:rPr>
        <w:t xml:space="preserve"> регистрации</w:t>
      </w:r>
      <w:r w:rsidRPr="00314C37">
        <w:rPr>
          <w:b/>
          <w:sz w:val="20"/>
          <w:szCs w:val="20"/>
        </w:rPr>
        <w:t>:</w:t>
      </w:r>
      <w:r w:rsidR="00596900" w:rsidRPr="00314C37">
        <w:rPr>
          <w:sz w:val="20"/>
          <w:szCs w:val="20"/>
        </w:rPr>
        <w:t xml:space="preserve"> </w:t>
      </w:r>
      <w:r w:rsidR="00AC08F7" w:rsidRPr="00314C37">
        <w:rPr>
          <w:sz w:val="20"/>
          <w:szCs w:val="20"/>
        </w:rPr>
        <w:t>_____</w:t>
      </w:r>
      <w:r w:rsidR="00CE6623" w:rsidRPr="00314C37">
        <w:rPr>
          <w:sz w:val="20"/>
          <w:szCs w:val="20"/>
        </w:rPr>
        <w:t>__________________________</w:t>
      </w:r>
      <w:r w:rsidR="00AC08F7" w:rsidRPr="00314C37">
        <w:rPr>
          <w:sz w:val="20"/>
          <w:szCs w:val="20"/>
        </w:rPr>
        <w:t xml:space="preserve"> </w:t>
      </w:r>
    </w:p>
    <w:p w:rsidR="00EA71D6" w:rsidRPr="00314C37" w:rsidRDefault="00EA71D6" w:rsidP="00F62C1A">
      <w:pPr>
        <w:spacing w:after="0" w:line="389" w:lineRule="auto"/>
        <w:ind w:left="-5" w:right="0"/>
        <w:rPr>
          <w:b/>
          <w:sz w:val="20"/>
          <w:szCs w:val="20"/>
        </w:rPr>
      </w:pPr>
    </w:p>
    <w:p w:rsidR="006119DB" w:rsidRPr="00314C37" w:rsidRDefault="00AE7502" w:rsidP="00F62C1A">
      <w:pPr>
        <w:spacing w:after="0" w:line="389" w:lineRule="auto"/>
        <w:ind w:left="-5" w:right="0"/>
        <w:rPr>
          <w:b/>
          <w:sz w:val="20"/>
          <w:szCs w:val="20"/>
        </w:rPr>
      </w:pPr>
      <w:r w:rsidRPr="00314C37">
        <w:rPr>
          <w:b/>
          <w:sz w:val="20"/>
          <w:szCs w:val="20"/>
        </w:rPr>
        <w:t>Прошу предоставить мне доступ к системе «Enter.UniCredit».</w:t>
      </w:r>
    </w:p>
    <w:p w:rsidR="00314C37" w:rsidRPr="00314C37" w:rsidRDefault="00EA71D6" w:rsidP="00AE7502">
      <w:pPr>
        <w:spacing w:after="0" w:line="389" w:lineRule="auto"/>
        <w:ind w:left="-5" w:right="0"/>
        <w:rPr>
          <w:b/>
          <w:sz w:val="20"/>
          <w:szCs w:val="20"/>
        </w:rPr>
      </w:pPr>
      <w:r w:rsidRPr="00314C37">
        <w:rPr>
          <w:b/>
          <w:sz w:val="20"/>
          <w:szCs w:val="20"/>
        </w:rPr>
        <w:t>Логин для доступа в систему «Enter.UniCredit» прошу направить мне на следующий адрес электронной почты</w:t>
      </w:r>
      <w:r w:rsidR="00492371">
        <w:rPr>
          <w:b/>
          <w:sz w:val="20"/>
          <w:szCs w:val="20"/>
        </w:rPr>
        <w:t>:</w:t>
      </w:r>
    </w:p>
    <w:p w:rsidR="00EA71D6" w:rsidRPr="00314C37" w:rsidRDefault="00EA71D6" w:rsidP="00AE7502">
      <w:pPr>
        <w:spacing w:after="0" w:line="389" w:lineRule="auto"/>
        <w:ind w:left="-5" w:right="0"/>
        <w:rPr>
          <w:sz w:val="20"/>
          <w:szCs w:val="20"/>
        </w:rPr>
      </w:pPr>
      <w:r w:rsidRPr="00314C37">
        <w:rPr>
          <w:sz w:val="20"/>
          <w:szCs w:val="20"/>
        </w:rPr>
        <w:t>_____</w:t>
      </w:r>
      <w:r w:rsidR="00314C37" w:rsidRPr="00314C37">
        <w:rPr>
          <w:sz w:val="20"/>
          <w:szCs w:val="20"/>
        </w:rPr>
        <w:t>_______________________________</w:t>
      </w:r>
      <w:r w:rsidRPr="00314C37">
        <w:rPr>
          <w:sz w:val="20"/>
          <w:szCs w:val="20"/>
        </w:rPr>
        <w:t xml:space="preserve"> (</w:t>
      </w:r>
      <w:r w:rsidR="00492371">
        <w:rPr>
          <w:sz w:val="20"/>
          <w:szCs w:val="20"/>
        </w:rPr>
        <w:t>а</w:t>
      </w:r>
      <w:r w:rsidRPr="00314C37">
        <w:rPr>
          <w:sz w:val="20"/>
          <w:szCs w:val="20"/>
        </w:rPr>
        <w:t>дрес электронной почты)</w:t>
      </w:r>
    </w:p>
    <w:p w:rsidR="00314C37" w:rsidRPr="00314C37" w:rsidRDefault="00EA71D6" w:rsidP="009006BF">
      <w:pPr>
        <w:spacing w:after="120" w:line="240" w:lineRule="auto"/>
        <w:ind w:left="-6" w:right="0" w:hanging="11"/>
        <w:rPr>
          <w:b/>
          <w:sz w:val="20"/>
          <w:szCs w:val="20"/>
        </w:rPr>
      </w:pPr>
      <w:r w:rsidRPr="00314C37">
        <w:rPr>
          <w:b/>
          <w:sz w:val="20"/>
          <w:szCs w:val="20"/>
        </w:rPr>
        <w:t xml:space="preserve">Пароль для доступа в систему «Enter.UniCredit» и сеансовые ключи прошу направлять мне в виде текстового сообщения на следующий номер мобильного телефона: </w:t>
      </w:r>
    </w:p>
    <w:p w:rsidR="00EA71D6" w:rsidRDefault="00314C37" w:rsidP="009006BF">
      <w:pPr>
        <w:spacing w:after="120" w:line="240" w:lineRule="auto"/>
        <w:ind w:left="-6" w:right="0" w:hanging="11"/>
        <w:rPr>
          <w:sz w:val="20"/>
          <w:szCs w:val="20"/>
        </w:rPr>
      </w:pPr>
      <w:r w:rsidRPr="00314C37">
        <w:rPr>
          <w:sz w:val="20"/>
          <w:szCs w:val="20"/>
        </w:rPr>
        <w:t xml:space="preserve">+7_________________________________ </w:t>
      </w:r>
      <w:r w:rsidR="00EA71D6" w:rsidRPr="00314C37">
        <w:rPr>
          <w:sz w:val="20"/>
          <w:szCs w:val="20"/>
        </w:rPr>
        <w:t>(</w:t>
      </w:r>
      <w:r w:rsidR="00492371">
        <w:rPr>
          <w:sz w:val="20"/>
          <w:szCs w:val="20"/>
        </w:rPr>
        <w:t>н</w:t>
      </w:r>
      <w:r w:rsidR="00EA71D6" w:rsidRPr="00314C37">
        <w:rPr>
          <w:sz w:val="20"/>
          <w:szCs w:val="20"/>
        </w:rPr>
        <w:t xml:space="preserve">омер телефона </w:t>
      </w:r>
      <w:r w:rsidRPr="00314C37">
        <w:rPr>
          <w:sz w:val="20"/>
          <w:szCs w:val="20"/>
        </w:rPr>
        <w:t>мобильного телефона российского оператора связи</w:t>
      </w:r>
      <w:r w:rsidR="00EA71D6" w:rsidRPr="00314C37">
        <w:rPr>
          <w:sz w:val="20"/>
          <w:szCs w:val="20"/>
        </w:rPr>
        <w:t>)</w:t>
      </w:r>
    </w:p>
    <w:p w:rsidR="00492371" w:rsidRPr="00314C37" w:rsidRDefault="00492371" w:rsidP="009006BF">
      <w:pPr>
        <w:spacing w:after="120" w:line="240" w:lineRule="auto"/>
        <w:ind w:left="-6" w:right="0" w:hanging="11"/>
        <w:rPr>
          <w:b/>
          <w:sz w:val="20"/>
          <w:szCs w:val="20"/>
        </w:rPr>
      </w:pPr>
    </w:p>
    <w:p w:rsidR="00871272" w:rsidRPr="00314C37" w:rsidRDefault="00871272" w:rsidP="00314C37">
      <w:pPr>
        <w:spacing w:after="120" w:line="240" w:lineRule="auto"/>
        <w:ind w:left="-6" w:right="0" w:hanging="11"/>
        <w:rPr>
          <w:b/>
          <w:sz w:val="20"/>
          <w:szCs w:val="20"/>
        </w:rPr>
      </w:pPr>
      <w:r w:rsidRPr="00314C37">
        <w:rPr>
          <w:b/>
          <w:sz w:val="20"/>
          <w:szCs w:val="20"/>
        </w:rPr>
        <w:t>Все термины и определения, использованные в настоящем Заявлении, имеют тот же смысл, что и в Условиях комплексного банковского обслуживания физических лиц АО ЮниКредит Банк</w:t>
      </w:r>
      <w:r w:rsidR="00314C37" w:rsidRPr="00314C37">
        <w:rPr>
          <w:b/>
          <w:sz w:val="20"/>
          <w:szCs w:val="20"/>
        </w:rPr>
        <w:t>ом</w:t>
      </w:r>
      <w:r w:rsidRPr="00314C37">
        <w:rPr>
          <w:b/>
          <w:sz w:val="20"/>
          <w:szCs w:val="20"/>
        </w:rPr>
        <w:t>.</w:t>
      </w:r>
    </w:p>
    <w:p w:rsidR="00EA71D6" w:rsidRPr="00314C37" w:rsidRDefault="00871272" w:rsidP="00871272">
      <w:pPr>
        <w:spacing w:after="120" w:line="240" w:lineRule="auto"/>
        <w:ind w:left="-6" w:right="0" w:hanging="11"/>
        <w:rPr>
          <w:b/>
          <w:sz w:val="20"/>
          <w:szCs w:val="20"/>
        </w:rPr>
      </w:pPr>
      <w:r w:rsidRPr="00314C37">
        <w:rPr>
          <w:b/>
          <w:sz w:val="20"/>
          <w:szCs w:val="20"/>
        </w:rPr>
        <w:t>Я ознакомлен и согласен с Условиями комплексного банковского обслуживания физических лиц АО ЮниКредит Банк</w:t>
      </w:r>
      <w:r w:rsidR="00314C37" w:rsidRPr="00314C37">
        <w:rPr>
          <w:b/>
          <w:sz w:val="20"/>
          <w:szCs w:val="20"/>
        </w:rPr>
        <w:t>ом</w:t>
      </w:r>
      <w:r w:rsidRPr="00314C37">
        <w:rPr>
          <w:b/>
          <w:sz w:val="20"/>
          <w:szCs w:val="20"/>
        </w:rPr>
        <w:t>, правилами Банка и Тарифом комиссионного вознаграждения за выполнение поручений физических лиц – клиентов банка, действующими на дату подачи настоящего</w:t>
      </w:r>
      <w:r w:rsidR="00314C37" w:rsidRPr="00314C37">
        <w:rPr>
          <w:b/>
          <w:sz w:val="20"/>
          <w:szCs w:val="20"/>
        </w:rPr>
        <w:t xml:space="preserve"> </w:t>
      </w:r>
      <w:r w:rsidRPr="00314C37">
        <w:rPr>
          <w:b/>
          <w:sz w:val="20"/>
          <w:szCs w:val="20"/>
        </w:rPr>
        <w:t>Заявления.</w:t>
      </w:r>
    </w:p>
    <w:p w:rsidR="00B85398" w:rsidRPr="00314C37" w:rsidRDefault="00EA71D6" w:rsidP="00DA66BC">
      <w:pPr>
        <w:spacing w:after="120" w:line="240" w:lineRule="auto"/>
        <w:ind w:left="-6" w:right="0" w:hanging="11"/>
        <w:rPr>
          <w:b/>
          <w:sz w:val="20"/>
          <w:szCs w:val="20"/>
        </w:rPr>
      </w:pPr>
      <w:r w:rsidRPr="00314C37">
        <w:rPr>
          <w:b/>
          <w:sz w:val="20"/>
          <w:szCs w:val="20"/>
        </w:rPr>
        <w:t xml:space="preserve">Я понимаю и соглашаюсь с тем, что Договор об использовании системы «Enter.UniCredit» считается заключенным в дату </w:t>
      </w:r>
      <w:r w:rsidR="0039712E">
        <w:rPr>
          <w:b/>
          <w:sz w:val="20"/>
          <w:szCs w:val="20"/>
        </w:rPr>
        <w:t>направления</w:t>
      </w:r>
      <w:r w:rsidR="0039712E" w:rsidRPr="00314C37">
        <w:rPr>
          <w:b/>
          <w:sz w:val="20"/>
          <w:szCs w:val="20"/>
        </w:rPr>
        <w:t xml:space="preserve"> </w:t>
      </w:r>
      <w:r w:rsidRPr="00314C37">
        <w:rPr>
          <w:b/>
          <w:sz w:val="20"/>
          <w:szCs w:val="20"/>
        </w:rPr>
        <w:t xml:space="preserve">мне Логина на </w:t>
      </w:r>
      <w:r w:rsidR="0039712E">
        <w:rPr>
          <w:b/>
          <w:sz w:val="20"/>
          <w:szCs w:val="20"/>
        </w:rPr>
        <w:t>адрес электронной почты в соответствии с моим поручением в настоящем Заявлении</w:t>
      </w:r>
      <w:r w:rsidR="002D2447" w:rsidRPr="00314C37">
        <w:rPr>
          <w:b/>
          <w:sz w:val="20"/>
          <w:szCs w:val="20"/>
        </w:rPr>
        <w:t>.</w:t>
      </w:r>
    </w:p>
    <w:p w:rsidR="00F62C1A" w:rsidRPr="00314C37" w:rsidRDefault="00314C37" w:rsidP="00314C37">
      <w:pPr>
        <w:spacing w:after="120" w:line="240" w:lineRule="auto"/>
        <w:ind w:left="-6" w:right="0" w:hanging="11"/>
        <w:rPr>
          <w:b/>
          <w:sz w:val="20"/>
          <w:szCs w:val="20"/>
        </w:rPr>
      </w:pPr>
      <w:r w:rsidRPr="00314C37">
        <w:rPr>
          <w:b/>
          <w:sz w:val="20"/>
          <w:szCs w:val="20"/>
        </w:rPr>
        <w:t xml:space="preserve">Заявление на </w:t>
      </w:r>
      <w:r w:rsidR="00492371">
        <w:rPr>
          <w:b/>
          <w:sz w:val="20"/>
          <w:szCs w:val="20"/>
        </w:rPr>
        <w:t>комплексное банковское обслуживание</w:t>
      </w:r>
      <w:r w:rsidR="00871272" w:rsidRPr="00314C37">
        <w:rPr>
          <w:b/>
          <w:sz w:val="20"/>
          <w:szCs w:val="20"/>
        </w:rPr>
        <w:t xml:space="preserve"> прилагаю</w:t>
      </w:r>
      <w:r w:rsidRPr="00314C37">
        <w:rPr>
          <w:b/>
          <w:sz w:val="20"/>
          <w:szCs w:val="20"/>
        </w:rPr>
        <w:t>.</w:t>
      </w:r>
    </w:p>
    <w:p w:rsidR="00314C37" w:rsidRPr="00314C37" w:rsidRDefault="00314C37" w:rsidP="00F62C1A">
      <w:pPr>
        <w:tabs>
          <w:tab w:val="right" w:pos="10472"/>
        </w:tabs>
        <w:spacing w:after="25" w:line="259" w:lineRule="auto"/>
        <w:ind w:left="-15" w:right="0" w:firstLine="0"/>
        <w:jc w:val="center"/>
        <w:rPr>
          <w:sz w:val="20"/>
          <w:szCs w:val="20"/>
        </w:rPr>
      </w:pPr>
    </w:p>
    <w:p w:rsidR="00F62C1A" w:rsidRPr="00314C37" w:rsidRDefault="00F62C1A" w:rsidP="00F62C1A">
      <w:pPr>
        <w:tabs>
          <w:tab w:val="right" w:pos="10472"/>
        </w:tabs>
        <w:spacing w:after="25" w:line="259" w:lineRule="auto"/>
        <w:ind w:left="-15" w:right="0" w:firstLine="0"/>
        <w:jc w:val="center"/>
        <w:rPr>
          <w:sz w:val="20"/>
          <w:szCs w:val="20"/>
        </w:rPr>
      </w:pPr>
      <w:r w:rsidRPr="00314C37">
        <w:rPr>
          <w:sz w:val="20"/>
          <w:szCs w:val="20"/>
        </w:rPr>
        <w:t xml:space="preserve">Подписано электронной подписью </w:t>
      </w:r>
      <w:r w:rsidR="00AC08F7" w:rsidRPr="00314C37">
        <w:rPr>
          <w:sz w:val="20"/>
          <w:szCs w:val="20"/>
        </w:rPr>
        <w:t xml:space="preserve">_____ </w:t>
      </w:r>
      <w:r w:rsidR="00100BC4" w:rsidRPr="00314C37">
        <w:rPr>
          <w:sz w:val="20"/>
          <w:szCs w:val="20"/>
        </w:rPr>
        <w:t>(дата, время)</w:t>
      </w:r>
    </w:p>
    <w:sectPr w:rsidR="00F62C1A" w:rsidRPr="00314C37" w:rsidSect="00FC4202">
      <w:headerReference w:type="default" r:id="rId8"/>
      <w:pgSz w:w="11906" w:h="16838"/>
      <w:pgMar w:top="426" w:right="696" w:bottom="355" w:left="73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3E9" w:rsidRDefault="001B73E9" w:rsidP="008D5E34">
      <w:pPr>
        <w:spacing w:after="0" w:line="240" w:lineRule="auto"/>
      </w:pPr>
      <w:r>
        <w:separator/>
      </w:r>
    </w:p>
  </w:endnote>
  <w:endnote w:type="continuationSeparator" w:id="0">
    <w:p w:rsidR="001B73E9" w:rsidRDefault="001B73E9" w:rsidP="008D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niCredit CY">
    <w:panose1 w:val="02000506040000020004"/>
    <w:charset w:val="CC"/>
    <w:family w:val="auto"/>
    <w:pitch w:val="variable"/>
    <w:sig w:usb0="A000022F" w:usb1="5000A06A" w:usb2="0000000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3E9" w:rsidRDefault="001B73E9" w:rsidP="008D5E34">
      <w:pPr>
        <w:spacing w:after="0" w:line="240" w:lineRule="auto"/>
      </w:pPr>
      <w:r>
        <w:separator/>
      </w:r>
    </w:p>
  </w:footnote>
  <w:footnote w:type="continuationSeparator" w:id="0">
    <w:p w:rsidR="001B73E9" w:rsidRDefault="001B73E9" w:rsidP="008D5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A9" w:rsidRDefault="003C31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81cd424c819e61b9be8765e8" descr="{&quot;HashCode&quot;:-6665084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C31A9" w:rsidRPr="00F62C1A" w:rsidRDefault="003C31A9" w:rsidP="00F62C1A">
                          <w:pPr>
                            <w:spacing w:after="0"/>
                            <w:ind w:left="0" w:right="0"/>
                            <w:jc w:val="center"/>
                            <w:rPr>
                              <w:rFonts w:ascii="Calibri" w:hAnsi="Calibri" w:cs="Calibri"/>
                              <w:sz w:val="22"/>
                            </w:rPr>
                          </w:pPr>
                          <w:r w:rsidRPr="00F62C1A">
                            <w:rPr>
                              <w:rFonts w:ascii="Calibri" w:hAnsi="Calibri" w:cs="Calibri"/>
                              <w:sz w:val="22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1cd424c819e61b9be8765e8" o:spid="_x0000_s1026" type="#_x0000_t202" alt="{&quot;HashCode&quot;:-66650844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" o:allowincell="f" filled="f" stroked="f" strokeweight=".5pt">
              <v:textbox inset=",0,,0">
                <w:txbxContent>
                  <w:p w:rsidR="003C31A9" w:rsidRPr="00F62C1A" w:rsidRDefault="003C31A9" w:rsidP="00F62C1A">
                    <w:pPr>
                      <w:spacing w:after="0"/>
                      <w:ind w:left="0" w:right="0"/>
                      <w:jc w:val="center"/>
                      <w:rPr>
                        <w:rFonts w:ascii="Calibri" w:hAnsi="Calibri" w:cs="Calibri"/>
                        <w:sz w:val="22"/>
                      </w:rPr>
                    </w:pPr>
                    <w:r w:rsidRPr="00F62C1A">
                      <w:rPr>
                        <w:rFonts w:ascii="Calibri" w:hAnsi="Calibri" w:cs="Calibri"/>
                        <w:sz w:val="22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6AA6"/>
    <w:multiLevelType w:val="hybridMultilevel"/>
    <w:tmpl w:val="71B8075C"/>
    <w:lvl w:ilvl="0" w:tplc="B3EA9BB0">
      <w:start w:val="1"/>
      <w:numFmt w:val="bullet"/>
      <w:lvlText w:val="•"/>
      <w:lvlJc w:val="left"/>
      <w:pPr>
        <w:ind w:left="170"/>
      </w:pPr>
      <w:rPr>
        <w:rFonts w:ascii="UniCredit CY" w:eastAsia="UniCredit CY" w:hAnsi="UniCredit CY" w:cs="UniCredit CY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1EE9C8E">
      <w:start w:val="1"/>
      <w:numFmt w:val="bullet"/>
      <w:lvlText w:val="o"/>
      <w:lvlJc w:val="left"/>
      <w:pPr>
        <w:ind w:left="1080"/>
      </w:pPr>
      <w:rPr>
        <w:rFonts w:ascii="UniCredit CY" w:eastAsia="UniCredit CY" w:hAnsi="UniCredit CY" w:cs="UniCredit CY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FAE660E">
      <w:start w:val="1"/>
      <w:numFmt w:val="bullet"/>
      <w:lvlText w:val="▪"/>
      <w:lvlJc w:val="left"/>
      <w:pPr>
        <w:ind w:left="1800"/>
      </w:pPr>
      <w:rPr>
        <w:rFonts w:ascii="UniCredit CY" w:eastAsia="UniCredit CY" w:hAnsi="UniCredit CY" w:cs="UniCredit CY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DFAC36A">
      <w:start w:val="1"/>
      <w:numFmt w:val="bullet"/>
      <w:lvlText w:val="•"/>
      <w:lvlJc w:val="left"/>
      <w:pPr>
        <w:ind w:left="2520"/>
      </w:pPr>
      <w:rPr>
        <w:rFonts w:ascii="UniCredit CY" w:eastAsia="UniCredit CY" w:hAnsi="UniCredit CY" w:cs="UniCredit CY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6188F90">
      <w:start w:val="1"/>
      <w:numFmt w:val="bullet"/>
      <w:lvlText w:val="o"/>
      <w:lvlJc w:val="left"/>
      <w:pPr>
        <w:ind w:left="3240"/>
      </w:pPr>
      <w:rPr>
        <w:rFonts w:ascii="UniCredit CY" w:eastAsia="UniCredit CY" w:hAnsi="UniCredit CY" w:cs="UniCredit CY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8FA4CD6">
      <w:start w:val="1"/>
      <w:numFmt w:val="bullet"/>
      <w:lvlText w:val="▪"/>
      <w:lvlJc w:val="left"/>
      <w:pPr>
        <w:ind w:left="3960"/>
      </w:pPr>
      <w:rPr>
        <w:rFonts w:ascii="UniCredit CY" w:eastAsia="UniCredit CY" w:hAnsi="UniCredit CY" w:cs="UniCredit CY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F4A8964">
      <w:start w:val="1"/>
      <w:numFmt w:val="bullet"/>
      <w:lvlText w:val="•"/>
      <w:lvlJc w:val="left"/>
      <w:pPr>
        <w:ind w:left="4680"/>
      </w:pPr>
      <w:rPr>
        <w:rFonts w:ascii="UniCredit CY" w:eastAsia="UniCredit CY" w:hAnsi="UniCredit CY" w:cs="UniCredit CY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A027EE4">
      <w:start w:val="1"/>
      <w:numFmt w:val="bullet"/>
      <w:lvlText w:val="o"/>
      <w:lvlJc w:val="left"/>
      <w:pPr>
        <w:ind w:left="5400"/>
      </w:pPr>
      <w:rPr>
        <w:rFonts w:ascii="UniCredit CY" w:eastAsia="UniCredit CY" w:hAnsi="UniCredit CY" w:cs="UniCredit CY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748637A">
      <w:start w:val="1"/>
      <w:numFmt w:val="bullet"/>
      <w:lvlText w:val="▪"/>
      <w:lvlJc w:val="left"/>
      <w:pPr>
        <w:ind w:left="6120"/>
      </w:pPr>
      <w:rPr>
        <w:rFonts w:ascii="UniCredit CY" w:eastAsia="UniCredit CY" w:hAnsi="UniCredit CY" w:cs="UniCredit CY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98"/>
    <w:rsid w:val="00076D98"/>
    <w:rsid w:val="000A22BB"/>
    <w:rsid w:val="000A74B1"/>
    <w:rsid w:val="000D57F1"/>
    <w:rsid w:val="00100BC4"/>
    <w:rsid w:val="00174BBC"/>
    <w:rsid w:val="00197844"/>
    <w:rsid w:val="001A4EEF"/>
    <w:rsid w:val="001B73E9"/>
    <w:rsid w:val="002D2447"/>
    <w:rsid w:val="002D4517"/>
    <w:rsid w:val="002E3C2A"/>
    <w:rsid w:val="00314C37"/>
    <w:rsid w:val="0032139F"/>
    <w:rsid w:val="00341B33"/>
    <w:rsid w:val="0039712E"/>
    <w:rsid w:val="003B3090"/>
    <w:rsid w:val="003C31A9"/>
    <w:rsid w:val="003E177E"/>
    <w:rsid w:val="0042171F"/>
    <w:rsid w:val="0045470F"/>
    <w:rsid w:val="0046058D"/>
    <w:rsid w:val="00492371"/>
    <w:rsid w:val="004A50A9"/>
    <w:rsid w:val="004A550A"/>
    <w:rsid w:val="004B6794"/>
    <w:rsid w:val="004B6E16"/>
    <w:rsid w:val="004E1A1B"/>
    <w:rsid w:val="00596900"/>
    <w:rsid w:val="005B2A4F"/>
    <w:rsid w:val="005E2C7A"/>
    <w:rsid w:val="00607EF0"/>
    <w:rsid w:val="006119DB"/>
    <w:rsid w:val="006160B9"/>
    <w:rsid w:val="0065766F"/>
    <w:rsid w:val="006816ED"/>
    <w:rsid w:val="00691ED0"/>
    <w:rsid w:val="006F179C"/>
    <w:rsid w:val="00715C04"/>
    <w:rsid w:val="007754C8"/>
    <w:rsid w:val="00817ED1"/>
    <w:rsid w:val="00871272"/>
    <w:rsid w:val="008D5E34"/>
    <w:rsid w:val="009006BF"/>
    <w:rsid w:val="00904854"/>
    <w:rsid w:val="009206CD"/>
    <w:rsid w:val="00951F9D"/>
    <w:rsid w:val="009923C2"/>
    <w:rsid w:val="009D46C7"/>
    <w:rsid w:val="009F6514"/>
    <w:rsid w:val="009F791D"/>
    <w:rsid w:val="00A015D9"/>
    <w:rsid w:val="00A11A13"/>
    <w:rsid w:val="00A178C7"/>
    <w:rsid w:val="00A20DE2"/>
    <w:rsid w:val="00A30A78"/>
    <w:rsid w:val="00A367E0"/>
    <w:rsid w:val="00AC08F7"/>
    <w:rsid w:val="00AE7502"/>
    <w:rsid w:val="00AF2F0F"/>
    <w:rsid w:val="00B521E2"/>
    <w:rsid w:val="00B85398"/>
    <w:rsid w:val="00BD3A68"/>
    <w:rsid w:val="00C61396"/>
    <w:rsid w:val="00C67F08"/>
    <w:rsid w:val="00CB1236"/>
    <w:rsid w:val="00CE6623"/>
    <w:rsid w:val="00D11357"/>
    <w:rsid w:val="00DA66BC"/>
    <w:rsid w:val="00DB407A"/>
    <w:rsid w:val="00DC4762"/>
    <w:rsid w:val="00DF3E03"/>
    <w:rsid w:val="00DF5F4E"/>
    <w:rsid w:val="00E24D58"/>
    <w:rsid w:val="00E52C12"/>
    <w:rsid w:val="00EA71D6"/>
    <w:rsid w:val="00F26FB7"/>
    <w:rsid w:val="00F62C1A"/>
    <w:rsid w:val="00F825BE"/>
    <w:rsid w:val="00F92207"/>
    <w:rsid w:val="00F94703"/>
    <w:rsid w:val="00FB62A4"/>
    <w:rsid w:val="00FC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C10EC6C-7B54-40CC-ABD3-A54C8E91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6" w:line="218" w:lineRule="auto"/>
      <w:ind w:left="10" w:right="40" w:hanging="10"/>
      <w:jc w:val="both"/>
    </w:pPr>
    <w:rPr>
      <w:rFonts w:ascii="UniCredit CY" w:eastAsia="UniCredit CY" w:hAnsi="UniCredit CY" w:cs="UniCredit CY"/>
      <w:color w:val="000000"/>
      <w:sz w:val="13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EE3123"/>
      <w:spacing w:after="76"/>
      <w:ind w:left="113"/>
      <w:outlineLvl w:val="0"/>
    </w:pPr>
    <w:rPr>
      <w:rFonts w:ascii="UniCredit CY" w:eastAsia="UniCredit CY" w:hAnsi="UniCredit CY" w:cs="UniCredit CY"/>
      <w:b/>
      <w:color w:val="FFFFF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UniCredit CY" w:eastAsia="UniCredit CY" w:hAnsi="UniCredit CY" w:cs="UniCredit CY"/>
      <w:b/>
      <w:color w:val="FFFFFF"/>
      <w:sz w:val="20"/>
    </w:rPr>
  </w:style>
  <w:style w:type="paragraph" w:styleId="Header">
    <w:name w:val="header"/>
    <w:basedOn w:val="Normal"/>
    <w:link w:val="HeaderChar"/>
    <w:uiPriority w:val="99"/>
    <w:unhideWhenUsed/>
    <w:rsid w:val="008D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E34"/>
    <w:rPr>
      <w:rFonts w:ascii="UniCredit CY" w:eastAsia="UniCredit CY" w:hAnsi="UniCredit CY" w:cs="UniCredit CY"/>
      <w:color w:val="000000"/>
      <w:sz w:val="13"/>
    </w:rPr>
  </w:style>
  <w:style w:type="paragraph" w:styleId="Footer">
    <w:name w:val="footer"/>
    <w:basedOn w:val="Normal"/>
    <w:link w:val="FooterChar"/>
    <w:uiPriority w:val="99"/>
    <w:unhideWhenUsed/>
    <w:rsid w:val="008D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E34"/>
    <w:rPr>
      <w:rFonts w:ascii="UniCredit CY" w:eastAsia="UniCredit CY" w:hAnsi="UniCredit CY" w:cs="UniCredit CY"/>
      <w:color w:val="000000"/>
      <w:sz w:val="1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623"/>
    <w:rPr>
      <w:rFonts w:ascii="Segoe UI" w:eastAsia="UniCredit CY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ЗАЯВЛЕНИЕ НА ОТКРЫТИЕ ТЕКУЩЕГО СЧЕТА ФИЗИЧЕСКОМУ ЛИЦУ</vt:lpstr>
    </vt:vector>
  </TitlesOfParts>
  <Company>AO UniCredit Bank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ОТКРЫТИЕ ТЕКУЩЕГО СЧЕТА ФИЗИЧЕСКОМУ ЛИЦУ</dc:title>
  <dc:subject>ЗАЯВЛЕНИЕ НА ОТКРЫТИЕ ТЕКУЩЕГО СЧЕТА ФИЗИЧЕСКОМУ ЛИЦУ</dc:subject>
  <dc:creator>PANFILOV, Denis V. (UniCredit Bank - RUS)</dc:creator>
  <cp:keywords/>
  <cp:lastModifiedBy>Elena Y. Filippova - UniCredit</cp:lastModifiedBy>
  <cp:revision>2</cp:revision>
  <dcterms:created xsi:type="dcterms:W3CDTF">2023-04-27T09:58:00Z</dcterms:created>
  <dcterms:modified xsi:type="dcterms:W3CDTF">2023-04-27T09:58:00Z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e5f03d-54b3-43b0-adcd-b16af3781d27_Enabled">
    <vt:lpwstr>true</vt:lpwstr>
  </property>
  <property fmtid="{D5CDD505-2E9C-101B-9397-08002B2CF9AE}" pid="3" name="MSIP_Label_91e5f03d-54b3-43b0-adcd-b16af3781d27_SetDate">
    <vt:lpwstr>2023-04-27T09:58:08Z</vt:lpwstr>
  </property>
  <property fmtid="{D5CDD505-2E9C-101B-9397-08002B2CF9AE}" pid="4" name="MSIP_Label_91e5f03d-54b3-43b0-adcd-b16af3781d27_Method">
    <vt:lpwstr>Privileged</vt:lpwstr>
  </property>
  <property fmtid="{D5CDD505-2E9C-101B-9397-08002B2CF9AE}" pid="5" name="MSIP_Label_91e5f03d-54b3-43b0-adcd-b16af3781d27_Name">
    <vt:lpwstr>Public</vt:lpwstr>
  </property>
  <property fmtid="{D5CDD505-2E9C-101B-9397-08002B2CF9AE}" pid="6" name="MSIP_Label_91e5f03d-54b3-43b0-adcd-b16af3781d27_SiteId">
    <vt:lpwstr>a20fb759-ceb3-450e-b082-465fb6c24aeb</vt:lpwstr>
  </property>
  <property fmtid="{D5CDD505-2E9C-101B-9397-08002B2CF9AE}" pid="7" name="MSIP_Label_91e5f03d-54b3-43b0-adcd-b16af3781d27_ActionId">
    <vt:lpwstr>5d264562-da17-4919-9272-79c3df57eb08</vt:lpwstr>
  </property>
  <property fmtid="{D5CDD505-2E9C-101B-9397-08002B2CF9AE}" pid="8" name="MSIP_Label_91e5f03d-54b3-43b0-adcd-b16af3781d27_ContentBits">
    <vt:lpwstr>1</vt:lpwstr>
  </property>
</Properties>
</file>